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企业简易</w:t>
      </w:r>
      <w:bookmarkStart w:id="0" w:name="_GoBack"/>
      <w:bookmarkEnd w:id="0"/>
      <w:r>
        <w:rPr>
          <w:rFonts w:hint="eastAsia"/>
          <w:b/>
          <w:sz w:val="44"/>
          <w:szCs w:val="44"/>
        </w:rPr>
        <w:t>注销流程图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8160"/>
        </w:tabs>
        <w:rPr>
          <w:rFonts w:hint="eastAsia"/>
        </w:rPr>
      </w:pPr>
    </w:p>
    <w:p>
      <w:pPr>
        <w:tabs>
          <w:tab w:val="left" w:pos="8370"/>
        </w:tabs>
        <w:rPr>
          <w:rFonts w:hint="eastAsia"/>
        </w:rPr>
      </w:pPr>
      <w:r>
        <w:rPr>
          <w:rFonts w:hint="eastAsia"/>
        </w:rPr>
        <w:pict>
          <v:shape id="_x0000_s2087" o:spid="_x0000_s2087" o:spt="202" type="#_x0000_t202" style="position:absolute;left:0pt;margin-left:228.75pt;margin-top:7.8pt;height:23.4pt;width:246pt;z-index:25167564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社保中心</w:t>
                  </w:r>
                  <w:r>
                    <w:rPr>
                      <w:rFonts w:hint="eastAsia" w:ascii="宋体" w:hAnsi="宋体"/>
                      <w:szCs w:val="18"/>
                      <w:lang w:val="en-US" w:eastAsia="zh-CN"/>
                    </w:rPr>
                    <w:t>通过</w:t>
                  </w:r>
                  <w:r>
                    <w:rPr>
                      <w:rFonts w:hint="eastAsia" w:ascii="宋体" w:hAnsi="宋体"/>
                      <w:szCs w:val="18"/>
                    </w:rPr>
                    <w:t>工商</w:t>
                  </w:r>
                  <w:r>
                    <w:rPr>
                      <w:rFonts w:hint="eastAsia" w:ascii="宋体" w:hAnsi="宋体"/>
                      <w:szCs w:val="18"/>
                      <w:lang w:val="en-US" w:eastAsia="zh-CN"/>
                    </w:rPr>
                    <w:t>共享</w:t>
                  </w:r>
                  <w:r>
                    <w:rPr>
                      <w:rFonts w:hint="eastAsia" w:ascii="宋体" w:hAnsi="宋体"/>
                      <w:szCs w:val="18"/>
                    </w:rPr>
                    <w:t>平台</w:t>
                  </w:r>
                  <w:r>
                    <w:rPr>
                      <w:rFonts w:hint="eastAsia" w:ascii="宋体" w:hAnsi="宋体"/>
                      <w:szCs w:val="18"/>
                      <w:lang w:val="en-US" w:eastAsia="zh-CN"/>
                    </w:rPr>
                    <w:t>查询</w:t>
                  </w:r>
                  <w:r>
                    <w:rPr>
                      <w:rFonts w:hint="eastAsia" w:ascii="宋体" w:hAnsi="宋体"/>
                      <w:szCs w:val="18"/>
                    </w:rPr>
                    <w:t>注销企业信息</w:t>
                  </w:r>
                </w:p>
              </w:txbxContent>
            </v:textbox>
          </v:shape>
        </w:pict>
      </w:r>
      <w:r>
        <w:tab/>
      </w:r>
    </w:p>
    <w:p>
      <w:pPr>
        <w:rPr>
          <w:rFonts w:hint="eastAsia"/>
        </w:rPr>
      </w:pPr>
      <w:r>
        <w:rPr>
          <w:rFonts w:hint="eastAsia"/>
        </w:rPr>
        <w:pict>
          <v:shape id="_x0000_s2072" o:spid="_x0000_s2072" o:spt="32" type="#_x0000_t32" style="position:absolute;left:0pt;margin-left:351pt;margin-top:15.6pt;height:23.4pt;width:0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73" o:spid="_x0000_s2073" o:spt="202" type="#_x0000_t202" style="position:absolute;left:0pt;margin-left:261pt;margin-top:39pt;height:23.4pt;width:180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比对注销企业参保缴费信息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pict>
          <v:line id="_x0000_s2085" o:spid="_x0000_s2085" o:spt="20" style="position:absolute;left:0pt;margin-left:351pt;margin-top:0pt;height:15.6pt;width:0pt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 xml:space="preserve"> </w:t>
      </w:r>
    </w:p>
    <w:p>
      <w:pPr>
        <w:tabs>
          <w:tab w:val="left" w:pos="10500"/>
        </w:tabs>
        <w:ind w:firstLine="420" w:firstLineChars="200"/>
        <w:rPr>
          <w:rFonts w:hint="eastAsia"/>
        </w:rPr>
      </w:pPr>
      <w:r>
        <w:rPr>
          <w:rFonts w:hint="eastAsia"/>
        </w:rPr>
        <w:pict>
          <v:line id="_x0000_s2074" o:spid="_x0000_s2074" o:spt="20" style="position:absolute;left:0pt;flip:y;margin-left:264.75pt;margin-top:0pt;height:0.1pt;width:168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pict>
          <v:shape id="_x0000_s2077" o:spid="_x0000_s2077" o:spt="32" type="#_x0000_t32" style="position:absolute;left:0pt;margin-left:432.75pt;margin-top:0.1pt;height:31.2pt;width:0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76" o:spid="_x0000_s2076" o:spt="32" type="#_x0000_t32" style="position:absolute;left:0pt;margin-left:264.75pt;margin-top:0.1pt;height:31.2pt;width:0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符合条件                                 不符合条件</w:t>
      </w:r>
    </w:p>
    <w:p/>
    <w:p>
      <w:pPr>
        <w:tabs>
          <w:tab w:val="left" w:pos="5085"/>
        </w:tabs>
        <w:rPr>
          <w:rFonts w:hint="eastAsia"/>
        </w:rPr>
      </w:pPr>
      <w:r>
        <w:rPr>
          <w:rFonts w:hint="eastAsia"/>
        </w:rPr>
        <w:pict>
          <v:rect id="Rectangle 10" o:spid="_x0000_s2080" o:spt="1" style="position:absolute;left:0pt;margin-left:385.15pt;margin-top:0.1pt;height:23.15pt;width:99.3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发送提醒短信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</w:p>
                <w:p>
                  <w:pPr>
                    <w:pStyle w:val="2"/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rFonts w:hint="eastAsia"/>
        </w:rPr>
        <w:pict>
          <v:rect id="Rectangle 11" o:spid="_x0000_s2079" o:spt="1" style="position:absolute;left:0pt;margin-left:205.5pt;margin-top:0.1pt;height:23.15pt;width:118.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办理注销并发送短信</w:t>
                  </w:r>
                </w:p>
              </w:txbxContent>
            </v:textbox>
          </v:rect>
        </w:pic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9244"/>
        </w:tabs>
        <w:jc w:val="lef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撰稿人：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吴思瑶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             审核人：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李忠华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B6C"/>
    <w:rsid w:val="00500E05"/>
    <w:rsid w:val="00CC4B6C"/>
    <w:rsid w:val="60C30A33"/>
    <w:rsid w:val="672405C2"/>
    <w:rsid w:val="7C2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72"/>
        <o:r id="V:Rule2" type="connector" idref="#_x0000_s2076"/>
        <o:r id="V:Rule3" type="connector" idref="#_x0000_s207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宋体" w:hAnsi="宋体" w:eastAsia="宋体" w:cs="Times New Roman"/>
      <w:color w:val="00000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color w:val="000000"/>
      <w:szCs w:val="24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7"/>
    <customShpInfo spid="_x0000_s2072"/>
    <customShpInfo spid="_x0000_s2073"/>
    <customShpInfo spid="_x0000_s2085"/>
    <customShpInfo spid="_x0000_s2074"/>
    <customShpInfo spid="_x0000_s2077"/>
    <customShpInfo spid="_x0000_s2076"/>
    <customShpInfo spid="_x0000_s2080"/>
    <customShpInfo spid="_x0000_s2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</Words>
  <Characters>96</Characters>
  <Lines>1</Lines>
  <Paragraphs>1</Paragraphs>
  <TotalTime>0</TotalTime>
  <ScaleCrop>false</ScaleCrop>
  <LinksUpToDate>false</LinksUpToDate>
  <CharactersWithSpaces>111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2020-09-16T03:06:00Z</dcterms:created>
  <dc:creator>Windows 用户</dc:creator>
  <cp:lastModifiedBy>杜玢</cp:lastModifiedBy>
  <dcterms:modified xsi:type="dcterms:W3CDTF">2020-09-16T05:50:33Z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